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F5283" w14:textId="16ABED5F" w:rsidR="00743992" w:rsidRDefault="00743992" w:rsidP="008D2368">
      <w:pPr>
        <w:pStyle w:val="Heading1"/>
      </w:pPr>
      <w:r>
        <w:t xml:space="preserve">NOTE – Online adjustments to the lesson plans are notated in </w:t>
      </w:r>
      <w:r w:rsidRPr="00743992">
        <w:rPr>
          <w:color w:val="70AD47" w:themeColor="accent6"/>
        </w:rPr>
        <w:t xml:space="preserve">green </w:t>
      </w:r>
      <w:r>
        <w:t>below.</w:t>
      </w:r>
    </w:p>
    <w:p w14:paraId="5CBE0D2F" w14:textId="0BED2858" w:rsidR="009A3BC8" w:rsidRPr="009A3BC8" w:rsidRDefault="009A3BC8" w:rsidP="009A3BC8">
      <w:pPr>
        <w:rPr>
          <w:color w:val="70AD47" w:themeColor="accent6"/>
        </w:rPr>
      </w:pPr>
      <w:r>
        <w:rPr>
          <w:color w:val="70AD47" w:themeColor="accent6"/>
        </w:rPr>
        <w:t xml:space="preserve">All </w:t>
      </w:r>
      <w:r w:rsidR="00BE234D">
        <w:rPr>
          <w:color w:val="70AD47" w:themeColor="accent6"/>
        </w:rPr>
        <w:t xml:space="preserve">references to plans, including additional ones for referencing, can be found at </w:t>
      </w:r>
      <w:hyperlink r:id="rId5" w:history="1">
        <w:r w:rsidR="00BE234D" w:rsidRPr="005F1A3A">
          <w:rPr>
            <w:rStyle w:val="Hyperlink"/>
          </w:rPr>
          <w:t>https://1drv.ms/u/s!Aq4L3hG55Mj9guIAxrPmNJEC-9WQTw?e=axAAoa</w:t>
        </w:r>
      </w:hyperlink>
      <w:r w:rsidR="00BE234D">
        <w:rPr>
          <w:color w:val="70AD47" w:themeColor="accent6"/>
        </w:rPr>
        <w:t xml:space="preserve"> </w:t>
      </w:r>
    </w:p>
    <w:p w14:paraId="50C47D22" w14:textId="05ED627D" w:rsidR="00C5623F" w:rsidRDefault="008D2368" w:rsidP="00743992">
      <w:pPr>
        <w:pStyle w:val="Heading1"/>
      </w:pPr>
      <w:r>
        <w:t>Summary of Lesson Plan for Lighting Design Module, from</w:t>
      </w:r>
      <w:r w:rsidR="00C5623F">
        <w:t xml:space="preserve"> week beginning 22</w:t>
      </w:r>
      <w:r w:rsidR="00C5623F" w:rsidRPr="00C5623F">
        <w:rPr>
          <w:vertAlign w:val="superscript"/>
        </w:rPr>
        <w:t>nd</w:t>
      </w:r>
      <w:r w:rsidR="00C5623F">
        <w:t xml:space="preserve"> March 2020</w:t>
      </w:r>
    </w:p>
    <w:p w14:paraId="27BA9E69" w14:textId="0894A084" w:rsidR="004A6113" w:rsidRPr="00743992" w:rsidRDefault="004A6113" w:rsidP="004A6113">
      <w:pPr>
        <w:pStyle w:val="Heading2"/>
        <w:rPr>
          <w:color w:val="70AD47" w:themeColor="accent6"/>
        </w:rPr>
      </w:pPr>
      <w:r>
        <w:t>Week 1</w:t>
      </w:r>
      <w:r w:rsidR="00C759EE">
        <w:t xml:space="preserve"> – 19/3/</w:t>
      </w:r>
      <w:r w:rsidR="00835C0E">
        <w:t>2020</w:t>
      </w:r>
      <w:r w:rsidR="00743992">
        <w:t xml:space="preserve"> </w:t>
      </w:r>
    </w:p>
    <w:p w14:paraId="08C9FD3B" w14:textId="0BE94668" w:rsidR="00835C0E" w:rsidRPr="00835C0E" w:rsidRDefault="00835C0E" w:rsidP="00835C0E">
      <w:r>
        <w:t xml:space="preserve">LESSON 1 </w:t>
      </w:r>
      <w:r w:rsidR="00C64EE3">
        <w:t>– Characteristics, principles and modelling qualities of light</w:t>
      </w:r>
    </w:p>
    <w:p w14:paraId="3D5BFCF6" w14:textId="77777777" w:rsidR="004A6113" w:rsidRDefault="004A6113" w:rsidP="004A6113">
      <w:r>
        <w:t>Visit to the Auckland Museum or Art Gallery to see how light is used, both artificially and naturalistically. Students explore and examine the pieces on display and critically assess them as a group in terms of how their form is influenced by light and colour. Context, cultural and historical perspectives of the artwork and artist/exhibit should also be explored to develop understanding of the story behind the piece.</w:t>
      </w:r>
    </w:p>
    <w:p w14:paraId="0D042E0B" w14:textId="77777777" w:rsidR="004A6113" w:rsidRDefault="004A6113" w:rsidP="004A6113">
      <w:r>
        <w:t xml:space="preserve">Light specific examples to explore include </w:t>
      </w:r>
    </w:p>
    <w:p w14:paraId="74670E7F" w14:textId="77777777" w:rsidR="004A6113" w:rsidRDefault="004A6113" w:rsidP="004A6113">
      <w:pPr>
        <w:pStyle w:val="ListParagraph"/>
        <w:numPr>
          <w:ilvl w:val="0"/>
          <w:numId w:val="1"/>
        </w:numPr>
      </w:pPr>
      <w:r>
        <w:t xml:space="preserve">sunlight on a sculpture or building. </w:t>
      </w:r>
      <w:r w:rsidRPr="008553B6">
        <w:rPr>
          <w:color w:val="FF0000"/>
        </w:rPr>
        <w:t xml:space="preserve">Ref: design of the </w:t>
      </w:r>
      <w:proofErr w:type="gramStart"/>
      <w:r w:rsidRPr="008553B6">
        <w:rPr>
          <w:color w:val="FF0000"/>
        </w:rPr>
        <w:t>galleries</w:t>
      </w:r>
      <w:proofErr w:type="gramEnd"/>
      <w:r w:rsidRPr="008553B6">
        <w:rPr>
          <w:color w:val="FF0000"/>
        </w:rPr>
        <w:t xml:space="preserve"> structures and architecture</w:t>
      </w:r>
    </w:p>
    <w:p w14:paraId="30A40850" w14:textId="77777777" w:rsidR="004A6113" w:rsidRDefault="004A6113" w:rsidP="0019773B">
      <w:pPr>
        <w:pStyle w:val="ListParagraph"/>
      </w:pPr>
      <w:r w:rsidRPr="00D01ACD">
        <w:rPr>
          <w:color w:val="FF0000"/>
        </w:rPr>
        <w:t>Ref: Frank Gehry, Henry Moore, Alberto Giacometti)</w:t>
      </w:r>
    </w:p>
    <w:p w14:paraId="1FDFA760" w14:textId="77777777" w:rsidR="004A6113" w:rsidRDefault="004A6113" w:rsidP="004A6113">
      <w:pPr>
        <w:pStyle w:val="ListParagraph"/>
        <w:numPr>
          <w:ilvl w:val="0"/>
          <w:numId w:val="1"/>
        </w:numPr>
      </w:pPr>
      <w:r>
        <w:t>12v or LED light on painting</w:t>
      </w:r>
    </w:p>
    <w:p w14:paraId="6224DE32" w14:textId="77777777" w:rsidR="004A6113" w:rsidRDefault="004A6113" w:rsidP="004A6113">
      <w:pPr>
        <w:pStyle w:val="ListParagraph"/>
        <w:numPr>
          <w:ilvl w:val="0"/>
          <w:numId w:val="1"/>
        </w:numPr>
      </w:pPr>
      <w:r>
        <w:t>Combinations of light angles on an artwork</w:t>
      </w:r>
    </w:p>
    <w:p w14:paraId="3B6D1994" w14:textId="77777777" w:rsidR="004A6113" w:rsidRPr="00755B40" w:rsidRDefault="004A6113" w:rsidP="004A6113">
      <w:pPr>
        <w:pStyle w:val="ListParagraph"/>
        <w:numPr>
          <w:ilvl w:val="0"/>
          <w:numId w:val="1"/>
        </w:numPr>
      </w:pPr>
      <w:r>
        <w:t xml:space="preserve">Stylistic use of light in art, such as chiaroscuro. </w:t>
      </w:r>
      <w:r>
        <w:rPr>
          <w:color w:val="FF0000"/>
        </w:rPr>
        <w:t>Ref: Da Vinci, Rembrandt, Caravaggio, Van Gogh</w:t>
      </w:r>
    </w:p>
    <w:p w14:paraId="637B0E71" w14:textId="77777777" w:rsidR="004A6113" w:rsidRDefault="004A6113" w:rsidP="004A6113">
      <w:r>
        <w:t xml:space="preserve">They are then assigned to search for 2 works each (their choice) to report on, document and present back to the group. </w:t>
      </w:r>
    </w:p>
    <w:p w14:paraId="02E5F06D" w14:textId="77777777" w:rsidR="004A6113" w:rsidRDefault="004A6113" w:rsidP="004A6113">
      <w:r>
        <w:t>Questions to ask include:</w:t>
      </w:r>
    </w:p>
    <w:p w14:paraId="4A45443D" w14:textId="77777777" w:rsidR="004A6113" w:rsidRDefault="004A6113" w:rsidP="004A6113">
      <w:pPr>
        <w:pStyle w:val="ListParagraph"/>
        <w:numPr>
          <w:ilvl w:val="0"/>
          <w:numId w:val="2"/>
        </w:numPr>
      </w:pPr>
      <w:r>
        <w:t>How could the work be changed merely through adjusting the light medium?</w:t>
      </w:r>
    </w:p>
    <w:p w14:paraId="5E57AC4E" w14:textId="77777777" w:rsidR="004A6113" w:rsidRDefault="004A6113" w:rsidP="004A6113">
      <w:pPr>
        <w:pStyle w:val="ListParagraph"/>
        <w:numPr>
          <w:ilvl w:val="0"/>
          <w:numId w:val="2"/>
        </w:numPr>
      </w:pPr>
      <w:r>
        <w:t>What does the angle of the key light achieve in contributing to the final image? What would adjusting this angle achieve?</w:t>
      </w:r>
    </w:p>
    <w:p w14:paraId="647A1C80" w14:textId="77777777" w:rsidR="004A6113" w:rsidRDefault="004A6113" w:rsidP="004A6113">
      <w:pPr>
        <w:pStyle w:val="ListParagraph"/>
        <w:numPr>
          <w:ilvl w:val="0"/>
          <w:numId w:val="2"/>
        </w:numPr>
      </w:pPr>
      <w:r>
        <w:t>How is colour used, and how could it be manipulated?</w:t>
      </w:r>
    </w:p>
    <w:p w14:paraId="3BA4577B" w14:textId="77777777" w:rsidR="004A6113" w:rsidRDefault="004A6113" w:rsidP="004A6113">
      <w:pPr>
        <w:pStyle w:val="ListParagraph"/>
        <w:numPr>
          <w:ilvl w:val="0"/>
          <w:numId w:val="2"/>
        </w:numPr>
      </w:pPr>
      <w:r>
        <w:t>Describe the presence and effect of any shadows in the work?</w:t>
      </w:r>
    </w:p>
    <w:p w14:paraId="2ABCE2A0" w14:textId="7F32248B" w:rsidR="004A6113" w:rsidRDefault="004A6113" w:rsidP="004A6113">
      <w:pPr>
        <w:pStyle w:val="Heading3"/>
      </w:pPr>
      <w:r>
        <w:t>Homework Assignment</w:t>
      </w:r>
      <w:r w:rsidR="00DB6514">
        <w:t xml:space="preserve"> 1</w:t>
      </w:r>
    </w:p>
    <w:p w14:paraId="2B4EDEE8" w14:textId="77777777" w:rsidR="004A6113" w:rsidRDefault="004A6113" w:rsidP="004A6113">
      <w:pPr>
        <w:pStyle w:val="ListParagraph"/>
        <w:numPr>
          <w:ilvl w:val="0"/>
          <w:numId w:val="3"/>
        </w:numPr>
      </w:pPr>
      <w:r>
        <w:t xml:space="preserve">Observe and comment on at least </w:t>
      </w:r>
      <w:r w:rsidRPr="007E7C04">
        <w:rPr>
          <w:b/>
          <w:bCs/>
        </w:rPr>
        <w:t>5 different</w:t>
      </w:r>
      <w:r>
        <w:t xml:space="preserve"> examples of light occurring in Nature, Art, Film (Cinema) and Television. This is a chance to branch out into new areas of art and nature to experience what these have to offer. Try to find examples that interest you personally, rather than every-day scenarios. At least one of your examples needs to include architectural elements, and another having colour as a focus.</w:t>
      </w:r>
    </w:p>
    <w:p w14:paraId="4496A689" w14:textId="77777777" w:rsidR="00743992" w:rsidRDefault="004A6113" w:rsidP="004A6113">
      <w:pPr>
        <w:pStyle w:val="ListParagraph"/>
        <w:numPr>
          <w:ilvl w:val="0"/>
          <w:numId w:val="3"/>
        </w:numPr>
      </w:pPr>
      <w:r>
        <w:t>Pick one of your examples and draw up a lighting plan as if you were to replicate the light source in a black box theatre. Include all the information required for someone else to rig, focus and plot the state. This will need to include instruments on a plan with their appropriate information (i.e. key, colour, channel number, rigging height etc.), focus notes, estimates of intensities and any other relevant information.</w:t>
      </w:r>
    </w:p>
    <w:p w14:paraId="533D3E70" w14:textId="586E2C33" w:rsidR="00711854" w:rsidRPr="00711854" w:rsidRDefault="004A6113" w:rsidP="00EB7584">
      <w:pPr>
        <w:pStyle w:val="ListParagraph"/>
        <w:numPr>
          <w:ilvl w:val="0"/>
          <w:numId w:val="3"/>
        </w:numPr>
      </w:pPr>
      <w:r>
        <w:lastRenderedPageBreak/>
        <w:t>In preparation for the next session, think about colour and the use of coloured light to enhance a performance, tell a story or create a mood. Bring some examples of colour that you’d like to explore, and the context in which they may be used.</w:t>
      </w:r>
      <w:bookmarkStart w:id="0" w:name="_GoBack"/>
      <w:bookmarkEnd w:id="0"/>
      <w:r w:rsidR="00EB7584" w:rsidRPr="00711854">
        <w:t xml:space="preserve"> </w:t>
      </w:r>
    </w:p>
    <w:sectPr w:rsidR="00711854" w:rsidRPr="00711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4E0A"/>
    <w:multiLevelType w:val="hybridMultilevel"/>
    <w:tmpl w:val="35986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3A11077"/>
    <w:multiLevelType w:val="hybridMultilevel"/>
    <w:tmpl w:val="BFC2F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B31380"/>
    <w:multiLevelType w:val="hybridMultilevel"/>
    <w:tmpl w:val="876E0E7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322745AF"/>
    <w:multiLevelType w:val="hybridMultilevel"/>
    <w:tmpl w:val="68700D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51235C8"/>
    <w:multiLevelType w:val="hybridMultilevel"/>
    <w:tmpl w:val="0A68B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57F1A53"/>
    <w:multiLevelType w:val="hybridMultilevel"/>
    <w:tmpl w:val="2A289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F7D5B8F"/>
    <w:multiLevelType w:val="hybridMultilevel"/>
    <w:tmpl w:val="F54630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7C765D7"/>
    <w:multiLevelType w:val="hybridMultilevel"/>
    <w:tmpl w:val="F54630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8191928"/>
    <w:multiLevelType w:val="hybridMultilevel"/>
    <w:tmpl w:val="68700D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8CA25C9"/>
    <w:multiLevelType w:val="hybridMultilevel"/>
    <w:tmpl w:val="85660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ACB2BA8"/>
    <w:multiLevelType w:val="hybridMultilevel"/>
    <w:tmpl w:val="FCEA2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B3036F0"/>
    <w:multiLevelType w:val="hybridMultilevel"/>
    <w:tmpl w:val="A8C875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7"/>
  </w:num>
  <w:num w:numId="6">
    <w:abstractNumId w:val="10"/>
  </w:num>
  <w:num w:numId="7">
    <w:abstractNumId w:val="2"/>
  </w:num>
  <w:num w:numId="8">
    <w:abstractNumId w:val="6"/>
  </w:num>
  <w:num w:numId="9">
    <w:abstractNumId w:val="9"/>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89"/>
    <w:rsid w:val="000031F8"/>
    <w:rsid w:val="00010B94"/>
    <w:rsid w:val="000159CB"/>
    <w:rsid w:val="00017298"/>
    <w:rsid w:val="00020CF8"/>
    <w:rsid w:val="000403AE"/>
    <w:rsid w:val="00061F55"/>
    <w:rsid w:val="00065BF7"/>
    <w:rsid w:val="00065D56"/>
    <w:rsid w:val="000A328E"/>
    <w:rsid w:val="000B7473"/>
    <w:rsid w:val="000C059A"/>
    <w:rsid w:val="000E0ECD"/>
    <w:rsid w:val="000E75D7"/>
    <w:rsid w:val="000F073D"/>
    <w:rsid w:val="00105125"/>
    <w:rsid w:val="00107045"/>
    <w:rsid w:val="00112DC5"/>
    <w:rsid w:val="00120116"/>
    <w:rsid w:val="0012093A"/>
    <w:rsid w:val="0014562C"/>
    <w:rsid w:val="001471F4"/>
    <w:rsid w:val="001515DA"/>
    <w:rsid w:val="001521B0"/>
    <w:rsid w:val="00153711"/>
    <w:rsid w:val="001576B4"/>
    <w:rsid w:val="00161C64"/>
    <w:rsid w:val="0016277B"/>
    <w:rsid w:val="0019773B"/>
    <w:rsid w:val="001A41C2"/>
    <w:rsid w:val="001D0D7C"/>
    <w:rsid w:val="001D62AB"/>
    <w:rsid w:val="001E1F3F"/>
    <w:rsid w:val="001E4DEE"/>
    <w:rsid w:val="001E5B15"/>
    <w:rsid w:val="001F7C9F"/>
    <w:rsid w:val="00203F1A"/>
    <w:rsid w:val="00215F9C"/>
    <w:rsid w:val="00223176"/>
    <w:rsid w:val="002264B9"/>
    <w:rsid w:val="002479F4"/>
    <w:rsid w:val="00250C39"/>
    <w:rsid w:val="0025436E"/>
    <w:rsid w:val="002623F3"/>
    <w:rsid w:val="00266E50"/>
    <w:rsid w:val="0027721D"/>
    <w:rsid w:val="002832F9"/>
    <w:rsid w:val="0029139E"/>
    <w:rsid w:val="00291A90"/>
    <w:rsid w:val="002A1571"/>
    <w:rsid w:val="002A3523"/>
    <w:rsid w:val="002A3A54"/>
    <w:rsid w:val="002A65B5"/>
    <w:rsid w:val="002B05F0"/>
    <w:rsid w:val="002B1C68"/>
    <w:rsid w:val="002C0AB3"/>
    <w:rsid w:val="002C4806"/>
    <w:rsid w:val="002D7803"/>
    <w:rsid w:val="002F2CFB"/>
    <w:rsid w:val="00312FA2"/>
    <w:rsid w:val="003229D7"/>
    <w:rsid w:val="0035383A"/>
    <w:rsid w:val="00355393"/>
    <w:rsid w:val="00365212"/>
    <w:rsid w:val="00382601"/>
    <w:rsid w:val="003830F3"/>
    <w:rsid w:val="00395EBA"/>
    <w:rsid w:val="003D2C66"/>
    <w:rsid w:val="003D2EC2"/>
    <w:rsid w:val="003E41C2"/>
    <w:rsid w:val="003F2988"/>
    <w:rsid w:val="00406074"/>
    <w:rsid w:val="004239EF"/>
    <w:rsid w:val="00432826"/>
    <w:rsid w:val="00444867"/>
    <w:rsid w:val="004638D4"/>
    <w:rsid w:val="00464CB9"/>
    <w:rsid w:val="00473080"/>
    <w:rsid w:val="004774D9"/>
    <w:rsid w:val="0048509A"/>
    <w:rsid w:val="004A6113"/>
    <w:rsid w:val="004C3DE4"/>
    <w:rsid w:val="004E0486"/>
    <w:rsid w:val="004E0BE0"/>
    <w:rsid w:val="004E69A5"/>
    <w:rsid w:val="004F2486"/>
    <w:rsid w:val="005017A5"/>
    <w:rsid w:val="0050191C"/>
    <w:rsid w:val="00502B04"/>
    <w:rsid w:val="00506A00"/>
    <w:rsid w:val="00511C2F"/>
    <w:rsid w:val="00511F4C"/>
    <w:rsid w:val="00514523"/>
    <w:rsid w:val="00526603"/>
    <w:rsid w:val="00533E4E"/>
    <w:rsid w:val="00544FEE"/>
    <w:rsid w:val="0055609B"/>
    <w:rsid w:val="00565CA8"/>
    <w:rsid w:val="00573B90"/>
    <w:rsid w:val="0059031C"/>
    <w:rsid w:val="00592678"/>
    <w:rsid w:val="005951EC"/>
    <w:rsid w:val="00596FEC"/>
    <w:rsid w:val="005A599B"/>
    <w:rsid w:val="005C007C"/>
    <w:rsid w:val="005C7EF3"/>
    <w:rsid w:val="005D7B89"/>
    <w:rsid w:val="005D7F93"/>
    <w:rsid w:val="005F678F"/>
    <w:rsid w:val="005F6832"/>
    <w:rsid w:val="005F7B36"/>
    <w:rsid w:val="00602AB9"/>
    <w:rsid w:val="006078A9"/>
    <w:rsid w:val="00614A93"/>
    <w:rsid w:val="00617026"/>
    <w:rsid w:val="00617C9B"/>
    <w:rsid w:val="00621DB4"/>
    <w:rsid w:val="006417AA"/>
    <w:rsid w:val="00642483"/>
    <w:rsid w:val="00643073"/>
    <w:rsid w:val="006444A7"/>
    <w:rsid w:val="00655F6F"/>
    <w:rsid w:val="0065780B"/>
    <w:rsid w:val="00670665"/>
    <w:rsid w:val="00676A5C"/>
    <w:rsid w:val="006868E6"/>
    <w:rsid w:val="006902E3"/>
    <w:rsid w:val="00690C09"/>
    <w:rsid w:val="00693D64"/>
    <w:rsid w:val="006A77E2"/>
    <w:rsid w:val="006A7BAF"/>
    <w:rsid w:val="006C2B90"/>
    <w:rsid w:val="006C5401"/>
    <w:rsid w:val="006D1CF9"/>
    <w:rsid w:val="006D3589"/>
    <w:rsid w:val="006D745E"/>
    <w:rsid w:val="006E0261"/>
    <w:rsid w:val="006E3154"/>
    <w:rsid w:val="006E4609"/>
    <w:rsid w:val="006E736F"/>
    <w:rsid w:val="006F4011"/>
    <w:rsid w:val="006F6616"/>
    <w:rsid w:val="00706CAA"/>
    <w:rsid w:val="00711854"/>
    <w:rsid w:val="0071278E"/>
    <w:rsid w:val="007248DD"/>
    <w:rsid w:val="00741712"/>
    <w:rsid w:val="0074247D"/>
    <w:rsid w:val="00743992"/>
    <w:rsid w:val="0074419A"/>
    <w:rsid w:val="0074676A"/>
    <w:rsid w:val="00751113"/>
    <w:rsid w:val="007560F5"/>
    <w:rsid w:val="00767D9A"/>
    <w:rsid w:val="00776751"/>
    <w:rsid w:val="00787A4B"/>
    <w:rsid w:val="007B2627"/>
    <w:rsid w:val="007B4642"/>
    <w:rsid w:val="007D182B"/>
    <w:rsid w:val="007D3085"/>
    <w:rsid w:val="007D3C2F"/>
    <w:rsid w:val="007D51A7"/>
    <w:rsid w:val="007E7BBF"/>
    <w:rsid w:val="007F18E0"/>
    <w:rsid w:val="00810882"/>
    <w:rsid w:val="00811EFA"/>
    <w:rsid w:val="0082036E"/>
    <w:rsid w:val="0083447A"/>
    <w:rsid w:val="00835C0E"/>
    <w:rsid w:val="0084432F"/>
    <w:rsid w:val="00846948"/>
    <w:rsid w:val="00852A18"/>
    <w:rsid w:val="00867528"/>
    <w:rsid w:val="0087341D"/>
    <w:rsid w:val="0088083B"/>
    <w:rsid w:val="0088101B"/>
    <w:rsid w:val="00887B10"/>
    <w:rsid w:val="00890F50"/>
    <w:rsid w:val="008A58D7"/>
    <w:rsid w:val="008A5D4A"/>
    <w:rsid w:val="008B5AC9"/>
    <w:rsid w:val="008B71D5"/>
    <w:rsid w:val="008C1EAB"/>
    <w:rsid w:val="008C67F5"/>
    <w:rsid w:val="008D2368"/>
    <w:rsid w:val="008D3A72"/>
    <w:rsid w:val="008F5087"/>
    <w:rsid w:val="008F6C15"/>
    <w:rsid w:val="00921B24"/>
    <w:rsid w:val="009221A9"/>
    <w:rsid w:val="00932128"/>
    <w:rsid w:val="00937B22"/>
    <w:rsid w:val="009403D8"/>
    <w:rsid w:val="00945AC5"/>
    <w:rsid w:val="009704EB"/>
    <w:rsid w:val="00970E40"/>
    <w:rsid w:val="00985E2B"/>
    <w:rsid w:val="009907E7"/>
    <w:rsid w:val="00996AF1"/>
    <w:rsid w:val="00996C82"/>
    <w:rsid w:val="009A3BC8"/>
    <w:rsid w:val="009A6859"/>
    <w:rsid w:val="009B314E"/>
    <w:rsid w:val="009B4E9F"/>
    <w:rsid w:val="009C0765"/>
    <w:rsid w:val="009C5FC0"/>
    <w:rsid w:val="009F2531"/>
    <w:rsid w:val="009F78A4"/>
    <w:rsid w:val="00A01E95"/>
    <w:rsid w:val="00A11EDA"/>
    <w:rsid w:val="00A200AA"/>
    <w:rsid w:val="00A2498E"/>
    <w:rsid w:val="00A27606"/>
    <w:rsid w:val="00A32936"/>
    <w:rsid w:val="00A343F0"/>
    <w:rsid w:val="00A34FEE"/>
    <w:rsid w:val="00A4466B"/>
    <w:rsid w:val="00A53CDF"/>
    <w:rsid w:val="00A55550"/>
    <w:rsid w:val="00A55C1D"/>
    <w:rsid w:val="00A65861"/>
    <w:rsid w:val="00A666B2"/>
    <w:rsid w:val="00A81F8D"/>
    <w:rsid w:val="00A86A92"/>
    <w:rsid w:val="00A94E16"/>
    <w:rsid w:val="00A959ED"/>
    <w:rsid w:val="00AA1B75"/>
    <w:rsid w:val="00AB165F"/>
    <w:rsid w:val="00AB4233"/>
    <w:rsid w:val="00AD7637"/>
    <w:rsid w:val="00AF39B3"/>
    <w:rsid w:val="00AF3C68"/>
    <w:rsid w:val="00B20ADD"/>
    <w:rsid w:val="00B34533"/>
    <w:rsid w:val="00B4328E"/>
    <w:rsid w:val="00B44EDA"/>
    <w:rsid w:val="00B51043"/>
    <w:rsid w:val="00B538A5"/>
    <w:rsid w:val="00B85737"/>
    <w:rsid w:val="00B95C3C"/>
    <w:rsid w:val="00B9736E"/>
    <w:rsid w:val="00B9782B"/>
    <w:rsid w:val="00B979BA"/>
    <w:rsid w:val="00BB1D86"/>
    <w:rsid w:val="00BB30FA"/>
    <w:rsid w:val="00BB4318"/>
    <w:rsid w:val="00BC5D26"/>
    <w:rsid w:val="00BD0E3E"/>
    <w:rsid w:val="00BE234D"/>
    <w:rsid w:val="00BE3EBC"/>
    <w:rsid w:val="00BE6BEC"/>
    <w:rsid w:val="00C05933"/>
    <w:rsid w:val="00C13119"/>
    <w:rsid w:val="00C17D85"/>
    <w:rsid w:val="00C220A0"/>
    <w:rsid w:val="00C23552"/>
    <w:rsid w:val="00C249EB"/>
    <w:rsid w:val="00C25BD0"/>
    <w:rsid w:val="00C349D4"/>
    <w:rsid w:val="00C35655"/>
    <w:rsid w:val="00C46380"/>
    <w:rsid w:val="00C50F42"/>
    <w:rsid w:val="00C52327"/>
    <w:rsid w:val="00C530A5"/>
    <w:rsid w:val="00C5623F"/>
    <w:rsid w:val="00C64EE3"/>
    <w:rsid w:val="00C6698A"/>
    <w:rsid w:val="00C759EE"/>
    <w:rsid w:val="00C83A96"/>
    <w:rsid w:val="00C84A27"/>
    <w:rsid w:val="00C87A9D"/>
    <w:rsid w:val="00C90615"/>
    <w:rsid w:val="00C90738"/>
    <w:rsid w:val="00C93F5B"/>
    <w:rsid w:val="00C976C7"/>
    <w:rsid w:val="00CC14E5"/>
    <w:rsid w:val="00CD6BBA"/>
    <w:rsid w:val="00CE741E"/>
    <w:rsid w:val="00CF395E"/>
    <w:rsid w:val="00D014DB"/>
    <w:rsid w:val="00D02F4D"/>
    <w:rsid w:val="00D11052"/>
    <w:rsid w:val="00D113AE"/>
    <w:rsid w:val="00D23B11"/>
    <w:rsid w:val="00D362B8"/>
    <w:rsid w:val="00D36392"/>
    <w:rsid w:val="00D46545"/>
    <w:rsid w:val="00D64633"/>
    <w:rsid w:val="00D70DA5"/>
    <w:rsid w:val="00D7164D"/>
    <w:rsid w:val="00D876D3"/>
    <w:rsid w:val="00D90FD6"/>
    <w:rsid w:val="00D9265A"/>
    <w:rsid w:val="00D940F4"/>
    <w:rsid w:val="00DB6514"/>
    <w:rsid w:val="00DB7026"/>
    <w:rsid w:val="00DC412B"/>
    <w:rsid w:val="00DE5573"/>
    <w:rsid w:val="00E07F4C"/>
    <w:rsid w:val="00E12567"/>
    <w:rsid w:val="00E136C6"/>
    <w:rsid w:val="00E222D9"/>
    <w:rsid w:val="00E22608"/>
    <w:rsid w:val="00E42C91"/>
    <w:rsid w:val="00E570E6"/>
    <w:rsid w:val="00E650AB"/>
    <w:rsid w:val="00E724CF"/>
    <w:rsid w:val="00E73D47"/>
    <w:rsid w:val="00E8063B"/>
    <w:rsid w:val="00E942B8"/>
    <w:rsid w:val="00E96471"/>
    <w:rsid w:val="00EA1A8F"/>
    <w:rsid w:val="00EA33B8"/>
    <w:rsid w:val="00EB1024"/>
    <w:rsid w:val="00EB7584"/>
    <w:rsid w:val="00EE03D4"/>
    <w:rsid w:val="00EE3015"/>
    <w:rsid w:val="00EF0380"/>
    <w:rsid w:val="00EF7EAD"/>
    <w:rsid w:val="00F03763"/>
    <w:rsid w:val="00F125BE"/>
    <w:rsid w:val="00F132AA"/>
    <w:rsid w:val="00F15428"/>
    <w:rsid w:val="00F41295"/>
    <w:rsid w:val="00F41A92"/>
    <w:rsid w:val="00F41FFD"/>
    <w:rsid w:val="00F43A7B"/>
    <w:rsid w:val="00F55839"/>
    <w:rsid w:val="00F66991"/>
    <w:rsid w:val="00F75AA3"/>
    <w:rsid w:val="00F8466C"/>
    <w:rsid w:val="00F87685"/>
    <w:rsid w:val="00F93A1F"/>
    <w:rsid w:val="00FA224A"/>
    <w:rsid w:val="00FA7A00"/>
    <w:rsid w:val="00FB3AA6"/>
    <w:rsid w:val="00FC4310"/>
    <w:rsid w:val="00FC5BC4"/>
    <w:rsid w:val="00FD4CD2"/>
    <w:rsid w:val="00FD63D0"/>
    <w:rsid w:val="00FD6897"/>
    <w:rsid w:val="00FE34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2BEC"/>
  <w15:chartTrackingRefBased/>
  <w15:docId w15:val="{98E3DFE5-DE7F-40E6-9CC4-1FC4D8DA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3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76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61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3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76B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A611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A6113"/>
    <w:pPr>
      <w:ind w:left="720"/>
      <w:contextualSpacing/>
    </w:pPr>
  </w:style>
  <w:style w:type="character" w:styleId="Hyperlink">
    <w:name w:val="Hyperlink"/>
    <w:basedOn w:val="DefaultParagraphFont"/>
    <w:uiPriority w:val="99"/>
    <w:unhideWhenUsed/>
    <w:rsid w:val="00690C09"/>
    <w:rPr>
      <w:color w:val="0000FF"/>
      <w:u w:val="single"/>
    </w:rPr>
  </w:style>
  <w:style w:type="character" w:styleId="UnresolvedMention">
    <w:name w:val="Unresolved Mention"/>
    <w:basedOn w:val="DefaultParagraphFont"/>
    <w:uiPriority w:val="99"/>
    <w:semiHidden/>
    <w:unhideWhenUsed/>
    <w:rsid w:val="000E75D7"/>
    <w:rPr>
      <w:color w:val="605E5C"/>
      <w:shd w:val="clear" w:color="auto" w:fill="E1DFDD"/>
    </w:rPr>
  </w:style>
  <w:style w:type="character" w:styleId="FollowedHyperlink">
    <w:name w:val="FollowedHyperlink"/>
    <w:basedOn w:val="DefaultParagraphFont"/>
    <w:uiPriority w:val="99"/>
    <w:semiHidden/>
    <w:unhideWhenUsed/>
    <w:rsid w:val="007127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drv.ms/u/s!Aq4L3hG55Mj9guIAxrPmNJEC-9WQTw?e=axAA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Janiurek</dc:creator>
  <cp:keywords/>
  <dc:description/>
  <cp:lastModifiedBy>Nik Janiurek</cp:lastModifiedBy>
  <cp:revision>3</cp:revision>
  <dcterms:created xsi:type="dcterms:W3CDTF">2020-03-26T22:51:00Z</dcterms:created>
  <dcterms:modified xsi:type="dcterms:W3CDTF">2020-03-26T22:51:00Z</dcterms:modified>
</cp:coreProperties>
</file>